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46" w:rsidRDefault="00E40817">
      <w:pPr>
        <w:rPr>
          <w:b/>
        </w:rPr>
      </w:pPr>
      <w:r>
        <w:rPr>
          <w:b/>
        </w:rPr>
        <w:t>Title: Towards</w:t>
      </w:r>
      <w:bookmarkStart w:id="0" w:name="_GoBack"/>
      <w:bookmarkEnd w:id="0"/>
      <w:r w:rsidR="00490846">
        <w:rPr>
          <w:b/>
        </w:rPr>
        <w:t xml:space="preserve"> Fiducial Reference Measurements of Greenhouse Gas Abundances in the Atmosphere</w:t>
      </w:r>
    </w:p>
    <w:p w:rsidR="00490846" w:rsidRDefault="00490846">
      <w:pPr>
        <w:rPr>
          <w:b/>
        </w:rPr>
      </w:pPr>
    </w:p>
    <w:p w:rsidR="00BA1510" w:rsidRPr="003A13DE" w:rsidRDefault="00435739">
      <w:pPr>
        <w:rPr>
          <w:b/>
        </w:rPr>
      </w:pPr>
      <w:r>
        <w:rPr>
          <w:b/>
        </w:rPr>
        <w:t>A</w:t>
      </w:r>
      <w:r w:rsidR="00882E7A" w:rsidRPr="003A13DE">
        <w:rPr>
          <w:b/>
        </w:rPr>
        <w:t>uthors:</w:t>
      </w:r>
    </w:p>
    <w:p w:rsidR="00882E7A" w:rsidRPr="00B73E01" w:rsidRDefault="00A525C3">
      <w:r w:rsidRPr="00B73E01">
        <w:t>Frank Hase</w:t>
      </w:r>
      <w:r w:rsidRPr="00B73E01">
        <w:rPr>
          <w:vertAlign w:val="superscript"/>
        </w:rPr>
        <w:t>1</w:t>
      </w:r>
      <w:r>
        <w:t>,</w:t>
      </w:r>
      <w:r w:rsidR="00A50A57">
        <w:t xml:space="preserve"> </w:t>
      </w:r>
      <w:r w:rsidR="00882E7A" w:rsidRPr="00B73E01">
        <w:t>Carlos Alberti</w:t>
      </w:r>
      <w:r w:rsidR="00882E7A" w:rsidRPr="00B73E01">
        <w:rPr>
          <w:vertAlign w:val="superscript"/>
        </w:rPr>
        <w:t>1</w:t>
      </w:r>
      <w:r w:rsidR="00882E7A" w:rsidRPr="00B73E01">
        <w:t xml:space="preserve">, </w:t>
      </w:r>
      <w:r w:rsidR="00B73E01" w:rsidRPr="00B73E01">
        <w:t>Thomas Blumenstock</w:t>
      </w:r>
      <w:r w:rsidR="00B73E01" w:rsidRPr="00B73E01">
        <w:rPr>
          <w:vertAlign w:val="superscript"/>
        </w:rPr>
        <w:t>1</w:t>
      </w:r>
      <w:r w:rsidR="00B73E01" w:rsidRPr="00B73E01">
        <w:t xml:space="preserve">, </w:t>
      </w:r>
      <w:proofErr w:type="spellStart"/>
      <w:r w:rsidR="00882E7A" w:rsidRPr="00B73E01">
        <w:t>Benedikt</w:t>
      </w:r>
      <w:proofErr w:type="spellEnd"/>
      <w:r w:rsidR="00882E7A" w:rsidRPr="00B73E01">
        <w:t xml:space="preserve"> Herkommer</w:t>
      </w:r>
      <w:r w:rsidR="00882E7A" w:rsidRPr="00B73E01">
        <w:rPr>
          <w:vertAlign w:val="superscript"/>
        </w:rPr>
        <w:t>1</w:t>
      </w:r>
    </w:p>
    <w:p w:rsidR="00853D00" w:rsidRDefault="00853D00">
      <w:r>
        <w:t>Angelika Dehn</w:t>
      </w:r>
      <w:r w:rsidRPr="00DA42E3">
        <w:rPr>
          <w:vertAlign w:val="superscript"/>
        </w:rPr>
        <w:t>2</w:t>
      </w:r>
      <w:r>
        <w:t>, Paolo Castracane</w:t>
      </w:r>
      <w:r w:rsidR="00DA42E3" w:rsidRPr="00DA42E3">
        <w:rPr>
          <w:vertAlign w:val="superscript"/>
        </w:rPr>
        <w:t>2</w:t>
      </w:r>
    </w:p>
    <w:p w:rsidR="00A525C3" w:rsidRPr="001C404F" w:rsidRDefault="00A525C3">
      <w:r>
        <w:t xml:space="preserve">Justus </w:t>
      </w:r>
      <w:r w:rsidRPr="001C404F">
        <w:t>Notholt</w:t>
      </w:r>
      <w:r w:rsidRPr="002546E1">
        <w:rPr>
          <w:vertAlign w:val="superscript"/>
        </w:rPr>
        <w:t>3</w:t>
      </w:r>
      <w:r w:rsidR="001C404F">
        <w:t xml:space="preserve">, </w:t>
      </w:r>
      <w:proofErr w:type="spellStart"/>
      <w:r w:rsidR="001C404F" w:rsidRPr="001C404F">
        <w:t>Christof</w:t>
      </w:r>
      <w:proofErr w:type="spellEnd"/>
      <w:r w:rsidR="001C404F">
        <w:t xml:space="preserve"> Petri</w:t>
      </w:r>
      <w:r w:rsidR="001C404F">
        <w:rPr>
          <w:vertAlign w:val="superscript"/>
        </w:rPr>
        <w:t>3</w:t>
      </w:r>
    </w:p>
    <w:p w:rsidR="00A525C3" w:rsidRPr="00A525C3" w:rsidRDefault="00A525C3">
      <w:r>
        <w:t>Martine de Maziere</w:t>
      </w:r>
      <w:r w:rsidRPr="00A525C3">
        <w:rPr>
          <w:vertAlign w:val="superscript"/>
        </w:rPr>
        <w:t>4</w:t>
      </w:r>
      <w:r>
        <w:t>, Mahesh Kumar Sha</w:t>
      </w:r>
      <w:r w:rsidRPr="00A525C3">
        <w:rPr>
          <w:vertAlign w:val="superscript"/>
        </w:rPr>
        <w:t>4</w:t>
      </w:r>
    </w:p>
    <w:p w:rsidR="00702A39" w:rsidRPr="00702A39" w:rsidRDefault="00702A39" w:rsidP="00702A39">
      <w:pPr>
        <w:rPr>
          <w:lang w:val="de-DE"/>
        </w:rPr>
      </w:pPr>
      <w:r w:rsidRPr="00702A39">
        <w:rPr>
          <w:lang w:val="de-DE"/>
        </w:rPr>
        <w:t>Nicholas Jones</w:t>
      </w:r>
      <w:r w:rsidRPr="00702A39">
        <w:rPr>
          <w:vertAlign w:val="superscript"/>
          <w:lang w:val="de-DE"/>
        </w:rPr>
        <w:t>5</w:t>
      </w:r>
      <w:r w:rsidRPr="00702A39">
        <w:rPr>
          <w:lang w:val="de-DE"/>
        </w:rPr>
        <w:t>, David Griffith</w:t>
      </w:r>
      <w:r w:rsidRPr="00702A39">
        <w:rPr>
          <w:vertAlign w:val="superscript"/>
          <w:lang w:val="de-DE"/>
        </w:rPr>
        <w:t>5</w:t>
      </w:r>
      <w:r w:rsidRPr="00702A39">
        <w:rPr>
          <w:lang w:val="de-DE"/>
        </w:rPr>
        <w:t>, Nicholas Deutscher</w:t>
      </w:r>
      <w:r w:rsidRPr="00702A39">
        <w:rPr>
          <w:vertAlign w:val="superscript"/>
          <w:lang w:val="de-DE"/>
        </w:rPr>
        <w:t>5</w:t>
      </w:r>
    </w:p>
    <w:p w:rsidR="0052742C" w:rsidRDefault="0052742C">
      <w:pPr>
        <w:rPr>
          <w:vertAlign w:val="superscript"/>
        </w:rPr>
      </w:pPr>
      <w:r w:rsidRPr="004650C0">
        <w:t>Rigel Kivi</w:t>
      </w:r>
      <w:r w:rsidRPr="004650C0">
        <w:rPr>
          <w:vertAlign w:val="superscript"/>
        </w:rPr>
        <w:t>6</w:t>
      </w:r>
      <w:r w:rsidRPr="004650C0">
        <w:t>, Pauli Heikkinen</w:t>
      </w:r>
      <w:r w:rsidRPr="004650C0">
        <w:rPr>
          <w:vertAlign w:val="superscript"/>
        </w:rPr>
        <w:t>6</w:t>
      </w:r>
    </w:p>
    <w:p w:rsidR="00B75330" w:rsidRDefault="00EF0CB7">
      <w:r>
        <w:t xml:space="preserve">Contact: </w:t>
      </w:r>
      <w:hyperlink r:id="rId4" w:history="1">
        <w:r w:rsidRPr="00EB12DD">
          <w:rPr>
            <w:rStyle w:val="Hyperlink"/>
          </w:rPr>
          <w:t>frank.hase@kit.edu</w:t>
        </w:r>
      </w:hyperlink>
    </w:p>
    <w:p w:rsidR="00EF0CB7" w:rsidRPr="00B75330" w:rsidRDefault="00EF0CB7"/>
    <w:p w:rsidR="00882E7A" w:rsidRDefault="00B73E01">
      <w:proofErr w:type="gramStart"/>
      <w:r w:rsidRPr="00B73E01">
        <w:t>1</w:t>
      </w:r>
      <w:proofErr w:type="gramEnd"/>
      <w:r w:rsidRPr="00B73E01">
        <w:t>: Institute of Meteorology and Climate Research</w:t>
      </w:r>
      <w:r>
        <w:t xml:space="preserve"> (IMK-ASF), Karlsruhe Institute of Technology</w:t>
      </w:r>
      <w:r w:rsidR="00DA42E3">
        <w:t>, Karlsruhe, Germany</w:t>
      </w:r>
    </w:p>
    <w:p w:rsidR="00DA42E3" w:rsidRPr="00490846" w:rsidRDefault="00DA42E3">
      <w:proofErr w:type="gramStart"/>
      <w:r w:rsidRPr="00490846">
        <w:t>2</w:t>
      </w:r>
      <w:proofErr w:type="gramEnd"/>
      <w:r w:rsidRPr="00490846">
        <w:t xml:space="preserve">: ESA, ESRIN, </w:t>
      </w:r>
      <w:proofErr w:type="spellStart"/>
      <w:r w:rsidRPr="00490846">
        <w:t>Frascati</w:t>
      </w:r>
      <w:proofErr w:type="spellEnd"/>
      <w:r w:rsidRPr="00490846">
        <w:t>, Italy</w:t>
      </w:r>
    </w:p>
    <w:p w:rsidR="00882E7A" w:rsidRDefault="00A525C3">
      <w:proofErr w:type="gramStart"/>
      <w:r w:rsidRPr="00A525C3">
        <w:t>3</w:t>
      </w:r>
      <w:proofErr w:type="gramEnd"/>
      <w:r w:rsidRPr="00A525C3">
        <w:t>: Institute of Environmental Physics, University of Bremen, Bremen, Germany</w:t>
      </w:r>
    </w:p>
    <w:p w:rsidR="00A525C3" w:rsidRPr="00A525C3" w:rsidRDefault="00A525C3">
      <w:proofErr w:type="gramStart"/>
      <w:r>
        <w:t>4</w:t>
      </w:r>
      <w:proofErr w:type="gramEnd"/>
      <w:r>
        <w:t xml:space="preserve">: </w:t>
      </w:r>
      <w:r w:rsidRPr="00A525C3">
        <w:t xml:space="preserve">Royal Belgian Institute for Space </w:t>
      </w:r>
      <w:proofErr w:type="spellStart"/>
      <w:r w:rsidRPr="00A525C3">
        <w:t>Aeronomy</w:t>
      </w:r>
      <w:proofErr w:type="spellEnd"/>
      <w:r w:rsidRPr="00A525C3">
        <w:t xml:space="preserve"> (BIRA-IASB), Brussels, Belgium</w:t>
      </w:r>
    </w:p>
    <w:p w:rsidR="00A525C3" w:rsidRDefault="00EE5FAC">
      <w:proofErr w:type="gramStart"/>
      <w:r>
        <w:t>5</w:t>
      </w:r>
      <w:proofErr w:type="gramEnd"/>
      <w:r>
        <w:t xml:space="preserve">: </w:t>
      </w:r>
      <w:r w:rsidRPr="00EE5FAC">
        <w:t>University</w:t>
      </w:r>
      <w:r w:rsidR="00702A39">
        <w:t xml:space="preserve"> of Wollongong, Wollongong,</w:t>
      </w:r>
      <w:r w:rsidRPr="00EE5FAC">
        <w:t xml:space="preserve"> Australia</w:t>
      </w:r>
    </w:p>
    <w:p w:rsidR="0052742C" w:rsidRPr="00A525C3" w:rsidRDefault="0052742C">
      <w:proofErr w:type="gramStart"/>
      <w:r>
        <w:t>6</w:t>
      </w:r>
      <w:proofErr w:type="gramEnd"/>
      <w:r>
        <w:t xml:space="preserve">: </w:t>
      </w:r>
      <w:r w:rsidRPr="0052742C">
        <w:t xml:space="preserve">Finnish Meteorological Institute, </w:t>
      </w:r>
      <w:proofErr w:type="spellStart"/>
      <w:r w:rsidRPr="0052742C">
        <w:t>Sodankylä</w:t>
      </w:r>
      <w:proofErr w:type="spellEnd"/>
      <w:r w:rsidRPr="0052742C">
        <w:t>, Finland</w:t>
      </w:r>
    </w:p>
    <w:p w:rsidR="00882E7A" w:rsidRPr="001C404F" w:rsidRDefault="003B0060">
      <w:pPr>
        <w:rPr>
          <w:b/>
        </w:rPr>
      </w:pPr>
      <w:r w:rsidRPr="001C404F">
        <w:rPr>
          <w:b/>
        </w:rPr>
        <w:t>Abstract</w:t>
      </w:r>
      <w:r w:rsidR="00882E7A" w:rsidRPr="001C404F">
        <w:rPr>
          <w:b/>
        </w:rPr>
        <w:t>:</w:t>
      </w:r>
    </w:p>
    <w:p w:rsidR="00B73E01" w:rsidRDefault="00853D00">
      <w:r w:rsidRPr="00853D00">
        <w:t>The provision of fiducial column-averaged</w:t>
      </w:r>
      <w:r>
        <w:t xml:space="preserve"> greenhouse gas (GHG) </w:t>
      </w:r>
      <w:r w:rsidR="00AC2CE6">
        <w:t>abundances</w:t>
      </w:r>
      <w:r>
        <w:t xml:space="preserve"> from remote sensing</w:t>
      </w:r>
      <w:r w:rsidR="00C27798">
        <w:t xml:space="preserve"> (RS)</w:t>
      </w:r>
      <w:r>
        <w:t xml:space="preserve"> techniques is of utmost importance for </w:t>
      </w:r>
      <w:r w:rsidR="00814E64">
        <w:t>improving our knowledge of the atmosp</w:t>
      </w:r>
      <w:r w:rsidR="00AF6340">
        <w:t xml:space="preserve">heric carbon budget, </w:t>
      </w:r>
      <w:r w:rsidR="00814E64">
        <w:t xml:space="preserve">for the stocktaking of anthropogenic emissions and for </w:t>
      </w:r>
      <w:r>
        <w:t xml:space="preserve">the validation of </w:t>
      </w:r>
      <w:r w:rsidR="00753BCF">
        <w:t xml:space="preserve">models and </w:t>
      </w:r>
      <w:r>
        <w:t>space</w:t>
      </w:r>
      <w:r w:rsidR="00AC2CE6">
        <w:t>-</w:t>
      </w:r>
      <w:r>
        <w:t>borne</w:t>
      </w:r>
      <w:r w:rsidR="00C27798">
        <w:t xml:space="preserve"> GHG missions</w:t>
      </w:r>
      <w:r w:rsidR="00AC2CE6">
        <w:t xml:space="preserve">. For this reason, ESA has launched the </w:t>
      </w:r>
      <w:hyperlink r:id="rId5" w:history="1">
        <w:r w:rsidR="00753BCF" w:rsidRPr="00356014">
          <w:rPr>
            <w:rStyle w:val="Hyperlink"/>
          </w:rPr>
          <w:t>FRM4GHG (Fiducial reference Measurements for Greenhouse Gases)</w:t>
        </w:r>
      </w:hyperlink>
      <w:r w:rsidR="00AC2CE6">
        <w:t xml:space="preserve"> project</w:t>
      </w:r>
      <w:r w:rsidR="00DA42E3">
        <w:t>, which recently has entered its four-year extension phase.</w:t>
      </w:r>
    </w:p>
    <w:p w:rsidR="00DA42E3" w:rsidRDefault="00FF030E">
      <w:r>
        <w:t>FRM4GHG brings together</w:t>
      </w:r>
      <w:r w:rsidR="005F3425">
        <w:t xml:space="preserve"> an expert consortium with the aim (1) to develop, improve, test</w:t>
      </w:r>
      <w:r w:rsidR="00DA42E3">
        <w:t xml:space="preserve"> and </w:t>
      </w:r>
      <w:r w:rsidR="005F3425">
        <w:t>properly characterize</w:t>
      </w:r>
      <w:r w:rsidR="00DA42E3">
        <w:t xml:space="preserve"> remote sensing</w:t>
      </w:r>
      <w:r w:rsidR="005F3425">
        <w:t xml:space="preserve"> instrumentation</w:t>
      </w:r>
      <w:r w:rsidR="00C27798">
        <w:t>, (2) to improve the quality</w:t>
      </w:r>
      <w:r w:rsidR="005F3425">
        <w:t xml:space="preserve"> of the retrieved GHG products by enhancing the algorithms used for data analysis (3) to perform comparisons with independent </w:t>
      </w:r>
      <w:proofErr w:type="spellStart"/>
      <w:r w:rsidR="005F3425">
        <w:t>AirCore</w:t>
      </w:r>
      <w:proofErr w:type="spellEnd"/>
      <w:r w:rsidR="005F3425">
        <w:t xml:space="preserve"> in-situ observations</w:t>
      </w:r>
      <w:r w:rsidR="00C27798">
        <w:t xml:space="preserve"> for the verification of improvements</w:t>
      </w:r>
      <w:r w:rsidR="005F3425">
        <w:t>.</w:t>
      </w:r>
    </w:p>
    <w:p w:rsidR="00333C73" w:rsidRDefault="00333C73">
      <w:r>
        <w:t xml:space="preserve">Here, we present key results of the first project phase and current activities. As a practical realization of </w:t>
      </w:r>
      <w:r w:rsidR="00225F14">
        <w:t xml:space="preserve">a </w:t>
      </w:r>
      <w:r w:rsidR="00B80F2A">
        <w:t>GHG RS</w:t>
      </w:r>
      <w:r>
        <w:t xml:space="preserve"> network resulting from the FRM4GHG strat</w:t>
      </w:r>
      <w:r w:rsidR="005672B3">
        <w:t>egy implemented</w:t>
      </w:r>
      <w:r>
        <w:t xml:space="preserve"> </w:t>
      </w:r>
      <w:r w:rsidR="00C53C68">
        <w:t xml:space="preserve">by ESA, we present </w:t>
      </w:r>
      <w:r w:rsidR="00753BCF">
        <w:t xml:space="preserve">the </w:t>
      </w:r>
      <w:hyperlink r:id="rId6" w:history="1">
        <w:proofErr w:type="spellStart"/>
        <w:r w:rsidR="00753BCF" w:rsidRPr="003A1EE1">
          <w:rPr>
            <w:rStyle w:val="Hyperlink"/>
          </w:rPr>
          <w:t>COllaborative</w:t>
        </w:r>
        <w:proofErr w:type="spellEnd"/>
        <w:r w:rsidR="00753BCF" w:rsidRPr="003A1EE1">
          <w:rPr>
            <w:rStyle w:val="Hyperlink"/>
          </w:rPr>
          <w:t xml:space="preserve"> Carbon Column Observing Network (COCCON)</w:t>
        </w:r>
      </w:hyperlink>
      <w:r w:rsidR="00C53C68">
        <w:t xml:space="preserve">, which uses standardized and centrally </w:t>
      </w:r>
      <w:r w:rsidR="00C53C68">
        <w:lastRenderedPageBreak/>
        <w:t xml:space="preserve">calibrated portable FTIR spectrometers and a common source-open data processing chain for </w:t>
      </w:r>
      <w:r w:rsidR="00225F14">
        <w:t xml:space="preserve">closely </w:t>
      </w:r>
      <w:r w:rsidR="00C53C68">
        <w:t xml:space="preserve">approximating the ideal of a </w:t>
      </w:r>
      <w:r w:rsidR="00B80F2A">
        <w:t xml:space="preserve">RS </w:t>
      </w:r>
      <w:r w:rsidR="00C53C68">
        <w:t>network delivering fiducial GHG reference data.</w:t>
      </w:r>
    </w:p>
    <w:p w:rsidR="0019639A" w:rsidRDefault="00AC4207">
      <w:r>
        <w:t xml:space="preserve">We finally investigate the role of </w:t>
      </w:r>
      <w:r w:rsidR="006E6435">
        <w:t>metrology for supporting</w:t>
      </w:r>
      <w:r w:rsidR="005E2524">
        <w:t xml:space="preserve"> </w:t>
      </w:r>
      <w:r w:rsidR="006E6435">
        <w:t>RS</w:t>
      </w:r>
      <w:r>
        <w:t xml:space="preserve"> </w:t>
      </w:r>
      <w:r w:rsidR="00D05A7C">
        <w:t>networks</w:t>
      </w:r>
      <w:r>
        <w:t xml:space="preserve"> and </w:t>
      </w:r>
      <w:r w:rsidR="007D39E3">
        <w:t xml:space="preserve">argue that </w:t>
      </w:r>
      <w:r w:rsidR="007D6A32">
        <w:t xml:space="preserve">an effective use of funds calls for </w:t>
      </w:r>
      <w:r w:rsidR="007D39E3">
        <w:t>a</w:t>
      </w:r>
      <w:r w:rsidR="00D51B74">
        <w:t xml:space="preserve"> proper division of work packages,</w:t>
      </w:r>
      <w:r w:rsidR="00B1346D">
        <w:t xml:space="preserve"> </w:t>
      </w:r>
      <w:r w:rsidR="00CA33E6">
        <w:t xml:space="preserve">those </w:t>
      </w:r>
      <w:proofErr w:type="gramStart"/>
      <w:r w:rsidR="00753BCF">
        <w:t>wh</w:t>
      </w:r>
      <w:r w:rsidR="00D51B74">
        <w:t>ich</w:t>
      </w:r>
      <w:proofErr w:type="gramEnd"/>
      <w:r w:rsidR="00D51B74">
        <w:t xml:space="preserve"> can be tackled by </w:t>
      </w:r>
      <w:r>
        <w:t xml:space="preserve">remote sensing experts and </w:t>
      </w:r>
      <w:r w:rsidR="00D51B74">
        <w:t xml:space="preserve">those requiring </w:t>
      </w:r>
      <w:r>
        <w:t>metrolo</w:t>
      </w:r>
      <w:r w:rsidR="00D51B74">
        <w:t>gy assistance</w:t>
      </w:r>
      <w:r w:rsidR="0019639A">
        <w:t xml:space="preserve">. </w:t>
      </w:r>
      <w:r w:rsidR="00054F3E">
        <w:t>The v</w:t>
      </w:r>
      <w:r w:rsidR="00A23903">
        <w:t>erification</w:t>
      </w:r>
      <w:r w:rsidR="00054F3E">
        <w:t xml:space="preserve"> of </w:t>
      </w:r>
      <w:r w:rsidR="00810FA8">
        <w:t xml:space="preserve">many </w:t>
      </w:r>
      <w:r w:rsidR="00054F3E">
        <w:t>important</w:t>
      </w:r>
      <w:r w:rsidR="00A23903">
        <w:t xml:space="preserve"> </w:t>
      </w:r>
      <w:r w:rsidR="00054F3E">
        <w:t xml:space="preserve">network performance indicators </w:t>
      </w:r>
      <w:proofErr w:type="gramStart"/>
      <w:r w:rsidR="00054F3E">
        <w:t>can be achieved</w:t>
      </w:r>
      <w:proofErr w:type="gramEnd"/>
      <w:r w:rsidR="00054F3E">
        <w:t xml:space="preserve"> </w:t>
      </w:r>
      <w:r w:rsidR="00810FA8">
        <w:t xml:space="preserve">solely </w:t>
      </w:r>
      <w:r w:rsidR="00054F3E">
        <w:t>by</w:t>
      </w:r>
      <w:r w:rsidR="0019639A">
        <w:t xml:space="preserve"> relativ</w:t>
      </w:r>
      <w:r w:rsidR="00B74845">
        <w:t xml:space="preserve">e comparisons </w:t>
      </w:r>
      <w:r w:rsidR="00C059F5">
        <w:t xml:space="preserve">without </w:t>
      </w:r>
      <w:r w:rsidR="00054F3E">
        <w:t>the need of</w:t>
      </w:r>
      <w:r w:rsidR="00C059F5">
        <w:t xml:space="preserve"> an explicit metrological reference</w:t>
      </w:r>
      <w:r w:rsidR="0019639A">
        <w:t>.</w:t>
      </w:r>
      <w:r w:rsidR="00C059F5">
        <w:t xml:space="preserve"> </w:t>
      </w:r>
    </w:p>
    <w:p w:rsidR="007D6A32" w:rsidRPr="00853D00" w:rsidRDefault="00874EC7">
      <w:r>
        <w:t xml:space="preserve">In contrary, the traceability of a spectroscopic remote sensing measurement to </w:t>
      </w:r>
      <w:r w:rsidR="00B612E8">
        <w:t xml:space="preserve">proper </w:t>
      </w:r>
      <w:r>
        <w:t xml:space="preserve">WMO units </w:t>
      </w:r>
      <w:proofErr w:type="gramStart"/>
      <w:r>
        <w:t>can</w:t>
      </w:r>
      <w:r w:rsidR="00967BBE">
        <w:t>not be achieved</w:t>
      </w:r>
      <w:proofErr w:type="gramEnd"/>
      <w:r w:rsidR="006C7ED5">
        <w:t xml:space="preserve"> by </w:t>
      </w:r>
      <w:r w:rsidR="00B612E8">
        <w:t>network-internal measures.</w:t>
      </w:r>
      <w:r>
        <w:t xml:space="preserve"> </w:t>
      </w:r>
      <w:r w:rsidR="00F06AA7">
        <w:t>It requires</w:t>
      </w:r>
      <w:r>
        <w:t xml:space="preserve"> </w:t>
      </w:r>
      <w:r w:rsidR="00B612E8">
        <w:t>either (1)</w:t>
      </w:r>
      <w:r w:rsidR="00F06AA7">
        <w:t xml:space="preserve"> comparison</w:t>
      </w:r>
      <w:r>
        <w:t xml:space="preserve"> to </w:t>
      </w:r>
      <w:r w:rsidR="006C7ED5">
        <w:t xml:space="preserve">a set of </w:t>
      </w:r>
      <w:r w:rsidR="00B612E8">
        <w:t>available c</w:t>
      </w:r>
      <w:r w:rsidR="00C173B9">
        <w:t>ollocated well-calibrated in-</w:t>
      </w:r>
      <w:r>
        <w:t>situ measurements</w:t>
      </w:r>
      <w:r w:rsidR="00F06AA7">
        <w:t xml:space="preserve">, or </w:t>
      </w:r>
      <w:r>
        <w:t xml:space="preserve">(2) the use of </w:t>
      </w:r>
      <w:r w:rsidR="005105F1">
        <w:t xml:space="preserve">well-calibrated </w:t>
      </w:r>
      <w:r>
        <w:t>spectroscopic line lists</w:t>
      </w:r>
      <w:r w:rsidR="00F06AA7">
        <w:t xml:space="preserve"> for </w:t>
      </w:r>
      <w:r w:rsidR="006C7ED5">
        <w:t>the spectra</w:t>
      </w:r>
      <w:r w:rsidR="00F06AA7">
        <w:t>l analysis</w:t>
      </w:r>
      <w:r>
        <w:t>.</w:t>
      </w:r>
      <w:r w:rsidR="006C7ED5">
        <w:t xml:space="preserve"> A successful closure experiment comparing both pathways </w:t>
      </w:r>
      <w:r w:rsidR="00BC3DB6">
        <w:t xml:space="preserve">on the required level of accuracy </w:t>
      </w:r>
      <w:r w:rsidR="00967BBE">
        <w:t>would guarantee</w:t>
      </w:r>
      <w:r w:rsidR="006C7ED5">
        <w:t xml:space="preserve"> the </w:t>
      </w:r>
      <w:r w:rsidR="00DD12F1">
        <w:t xml:space="preserve">desired </w:t>
      </w:r>
      <w:r w:rsidR="006C7ED5">
        <w:t>fiducial character of the network beyond any reasonable doubt.</w:t>
      </w:r>
      <w:r w:rsidR="00F06AA7">
        <w:t xml:space="preserve"> Still</w:t>
      </w:r>
      <w:r w:rsidR="00BC3DB6">
        <w:t xml:space="preserve">, the metrological calibration of </w:t>
      </w:r>
      <w:r w:rsidR="00DD12F1">
        <w:t xml:space="preserve">available </w:t>
      </w:r>
      <w:r w:rsidR="00BC3DB6">
        <w:t>line lists</w:t>
      </w:r>
      <w:r w:rsidR="00F06AA7">
        <w:t xml:space="preserve"> is </w:t>
      </w:r>
      <w:r w:rsidR="00BC3DB6">
        <w:t xml:space="preserve">insufficient and GHG </w:t>
      </w:r>
      <w:r w:rsidR="00F06AA7">
        <w:t>remote sensing networks need to apply</w:t>
      </w:r>
      <w:r w:rsidR="00BC3DB6">
        <w:t xml:space="preserve"> approach (1). </w:t>
      </w:r>
      <w:r w:rsidR="00D66652">
        <w:t>We conclude that f</w:t>
      </w:r>
      <w:r w:rsidR="00BC3DB6">
        <w:t xml:space="preserve">rom the viewpoint of fiducial GHG </w:t>
      </w:r>
      <w:r w:rsidR="00F06AA7">
        <w:t>RS</w:t>
      </w:r>
      <w:r w:rsidR="00810FA8">
        <w:t xml:space="preserve"> measurements, the </w:t>
      </w:r>
      <w:r w:rsidR="00BC3DB6">
        <w:t xml:space="preserve">improvement and proper characterization </w:t>
      </w:r>
      <w:r w:rsidR="00F06AA7">
        <w:t xml:space="preserve">of </w:t>
      </w:r>
      <w:r w:rsidR="00D66652">
        <w:t xml:space="preserve">the relevant </w:t>
      </w:r>
      <w:r w:rsidR="00F06AA7">
        <w:t>spectroscopic data</w:t>
      </w:r>
      <w:r w:rsidR="00D66652">
        <w:t>sets</w:t>
      </w:r>
      <w:r w:rsidR="00F06AA7">
        <w:t xml:space="preserve"> appears to be</w:t>
      </w:r>
      <w:r w:rsidR="00BC3DB6">
        <w:t xml:space="preserve"> the prominent metrological key task.</w:t>
      </w:r>
    </w:p>
    <w:sectPr w:rsidR="007D6A32" w:rsidRPr="00853D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31"/>
    <w:rsid w:val="00054F3E"/>
    <w:rsid w:val="0019639A"/>
    <w:rsid w:val="001C404F"/>
    <w:rsid w:val="001C491A"/>
    <w:rsid w:val="00225F14"/>
    <w:rsid w:val="002546E1"/>
    <w:rsid w:val="002C0B7F"/>
    <w:rsid w:val="00333C73"/>
    <w:rsid w:val="00354C0E"/>
    <w:rsid w:val="0038068B"/>
    <w:rsid w:val="003A13DE"/>
    <w:rsid w:val="003B0060"/>
    <w:rsid w:val="00435739"/>
    <w:rsid w:val="004650C0"/>
    <w:rsid w:val="00490846"/>
    <w:rsid w:val="005105F1"/>
    <w:rsid w:val="00515580"/>
    <w:rsid w:val="0052742C"/>
    <w:rsid w:val="005672B3"/>
    <w:rsid w:val="00576B84"/>
    <w:rsid w:val="0058004C"/>
    <w:rsid w:val="005E2524"/>
    <w:rsid w:val="005F3425"/>
    <w:rsid w:val="00664D31"/>
    <w:rsid w:val="006C7ED5"/>
    <w:rsid w:val="006E6435"/>
    <w:rsid w:val="00702A39"/>
    <w:rsid w:val="007207DA"/>
    <w:rsid w:val="00753BCF"/>
    <w:rsid w:val="007D39E3"/>
    <w:rsid w:val="007D6A32"/>
    <w:rsid w:val="00810FA8"/>
    <w:rsid w:val="00814E64"/>
    <w:rsid w:val="00835B06"/>
    <w:rsid w:val="00853D00"/>
    <w:rsid w:val="00874EC7"/>
    <w:rsid w:val="00882E7A"/>
    <w:rsid w:val="008A5EB2"/>
    <w:rsid w:val="009424ED"/>
    <w:rsid w:val="00967BBE"/>
    <w:rsid w:val="00A23903"/>
    <w:rsid w:val="00A33805"/>
    <w:rsid w:val="00A50A57"/>
    <w:rsid w:val="00A525C3"/>
    <w:rsid w:val="00AA1852"/>
    <w:rsid w:val="00AC2CE6"/>
    <w:rsid w:val="00AC4207"/>
    <w:rsid w:val="00AD2662"/>
    <w:rsid w:val="00AF6340"/>
    <w:rsid w:val="00B1346D"/>
    <w:rsid w:val="00B612E8"/>
    <w:rsid w:val="00B73E01"/>
    <w:rsid w:val="00B74845"/>
    <w:rsid w:val="00B75330"/>
    <w:rsid w:val="00B80F2A"/>
    <w:rsid w:val="00BA1510"/>
    <w:rsid w:val="00BC3DB6"/>
    <w:rsid w:val="00BE18DC"/>
    <w:rsid w:val="00BF16E1"/>
    <w:rsid w:val="00BF6C5D"/>
    <w:rsid w:val="00C00C2E"/>
    <w:rsid w:val="00C059F5"/>
    <w:rsid w:val="00C173B9"/>
    <w:rsid w:val="00C27798"/>
    <w:rsid w:val="00C53C68"/>
    <w:rsid w:val="00C543CE"/>
    <w:rsid w:val="00CA33E6"/>
    <w:rsid w:val="00CE0EDA"/>
    <w:rsid w:val="00D05A7C"/>
    <w:rsid w:val="00D337E9"/>
    <w:rsid w:val="00D51B74"/>
    <w:rsid w:val="00D66652"/>
    <w:rsid w:val="00DA42E3"/>
    <w:rsid w:val="00DD12F1"/>
    <w:rsid w:val="00E40817"/>
    <w:rsid w:val="00E6499E"/>
    <w:rsid w:val="00ED0B6E"/>
    <w:rsid w:val="00EE5FAC"/>
    <w:rsid w:val="00EF0CB7"/>
    <w:rsid w:val="00F06AA7"/>
    <w:rsid w:val="00F10CB9"/>
    <w:rsid w:val="00F13638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3B5B"/>
  <w15:chartTrackingRefBased/>
  <w15:docId w15:val="{FBD1E7D5-1793-49D4-9DF5-1CF51818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53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k-asf.kit.edu/english/COCCON.php" TargetMode="External"/><Relationship Id="rId5" Type="http://schemas.openxmlformats.org/officeDocument/2006/relationships/hyperlink" Target="https://frm4ghg.aeronomie.be/" TargetMode="External"/><Relationship Id="rId4" Type="http://schemas.openxmlformats.org/officeDocument/2006/relationships/hyperlink" Target="mailto:frank.hase@kit.ed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Hase, Frank (IMK)</dc:creator>
  <cp:keywords/>
  <dc:description/>
  <cp:lastModifiedBy>Hase, Frank (IMK)</cp:lastModifiedBy>
  <cp:revision>29</cp:revision>
  <dcterms:created xsi:type="dcterms:W3CDTF">2022-06-20T21:57:00Z</dcterms:created>
  <dcterms:modified xsi:type="dcterms:W3CDTF">2022-06-24T17:33:00Z</dcterms:modified>
</cp:coreProperties>
</file>